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05" w:rsidRPr="005A69B7" w:rsidRDefault="00484E23">
      <w:pPr>
        <w:shd w:val="clear" w:color="auto" w:fill="FFFFFF"/>
        <w:ind w:left="3211"/>
        <w:rPr>
          <w:b/>
          <w:i/>
          <w:color w:val="7030A0"/>
          <w:sz w:val="52"/>
          <w:szCs w:val="52"/>
          <w:lang w:val="uk-UA"/>
        </w:rPr>
      </w:pPr>
      <w:r w:rsidRPr="005A69B7">
        <w:rPr>
          <w:rFonts w:ascii="Courier New" w:eastAsia="Times New Roman" w:hAnsi="Courier New"/>
          <w:b/>
          <w:i/>
          <w:color w:val="7030A0"/>
          <w:spacing w:val="-11"/>
          <w:w w:val="81"/>
          <w:sz w:val="52"/>
          <w:szCs w:val="52"/>
          <w:u w:val="single"/>
          <w:lang w:val="uk-UA"/>
        </w:rPr>
        <w:t>Перше засідання</w:t>
      </w:r>
    </w:p>
    <w:p w:rsidR="00AA7205" w:rsidRPr="005A69B7" w:rsidRDefault="00AA7205">
      <w:pPr>
        <w:spacing w:after="581" w:line="1" w:lineRule="exact"/>
        <w:rPr>
          <w:rFonts w:ascii="Courier New" w:hAnsi="Courier New" w:cs="Courier New"/>
          <w:b/>
          <w:i/>
          <w:color w:val="7030A0"/>
          <w:sz w:val="52"/>
          <w:szCs w:val="52"/>
        </w:rPr>
      </w:pPr>
    </w:p>
    <w:tbl>
      <w:tblPr>
        <w:tblStyle w:val="-6"/>
        <w:tblW w:w="9055" w:type="dxa"/>
        <w:tblLayout w:type="fixed"/>
        <w:tblLook w:val="0000"/>
      </w:tblPr>
      <w:tblGrid>
        <w:gridCol w:w="543"/>
        <w:gridCol w:w="4294"/>
        <w:gridCol w:w="2764"/>
        <w:gridCol w:w="1454"/>
      </w:tblGrid>
      <w:tr w:rsidR="00AA7205" w:rsidTr="007C7291">
        <w:trPr>
          <w:cnfStyle w:val="000000100000"/>
          <w:trHeight w:hRule="exact" w:val="331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4" w:type="dxa"/>
          </w:tcPr>
          <w:p w:rsidR="00AA7205" w:rsidRPr="00340F3C" w:rsidRDefault="00340F3C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о</w:t>
            </w:r>
            <w:r w:rsidR="00546EBF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и</w:t>
            </w:r>
          </w:p>
        </w:tc>
        <w:tc>
          <w:tcPr>
            <w:cnfStyle w:val="000010000000"/>
            <w:tcW w:w="2764" w:type="dxa"/>
          </w:tcPr>
          <w:p w:rsidR="00AA7205" w:rsidRPr="00340F3C" w:rsidRDefault="00340F3C">
            <w:pPr>
              <w:shd w:val="clear" w:color="auto" w:fill="FFFFFF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54" w:type="dxa"/>
          </w:tcPr>
          <w:p w:rsidR="00AA7205" w:rsidRPr="00340F3C" w:rsidRDefault="00340F3C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Термін</w:t>
            </w:r>
          </w:p>
        </w:tc>
      </w:tr>
      <w:tr w:rsidR="00AA7205" w:rsidTr="007C7291">
        <w:trPr>
          <w:cnfStyle w:val="000000010000"/>
          <w:trHeight w:hRule="exact" w:val="31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AA7205" w:rsidRPr="00340F3C" w:rsidRDefault="00340F3C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Продовження роботи над 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нов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им</w:t>
            </w:r>
            <w:proofErr w:type="spellEnd"/>
          </w:p>
        </w:tc>
        <w:tc>
          <w:tcPr>
            <w:cnfStyle w:val="000010000000"/>
            <w:tcW w:w="2764" w:type="dxa"/>
          </w:tcPr>
          <w:p w:rsidR="00AA7205" w:rsidRPr="00340F3C" w:rsidRDefault="00340F3C">
            <w:pPr>
              <w:shd w:val="clear" w:color="auto" w:fill="FFFFFF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Творча група вчителів</w:t>
            </w:r>
          </w:p>
        </w:tc>
        <w:tc>
          <w:tcPr>
            <w:tcW w:w="1454" w:type="dxa"/>
          </w:tcPr>
          <w:p w:rsidR="00AA7205" w:rsidRPr="00340F3C" w:rsidRDefault="00AA7205">
            <w:pPr>
              <w:shd w:val="clear" w:color="auto" w:fill="FFFFFF"/>
              <w:cnfStyle w:val="000000010000"/>
              <w:rPr>
                <w:lang w:val="uk-UA"/>
              </w:rPr>
            </w:pPr>
          </w:p>
        </w:tc>
      </w:tr>
      <w:tr w:rsidR="00AA7205" w:rsidTr="007C7291">
        <w:trPr>
          <w:cnfStyle w:val="000000100000"/>
          <w:trHeight w:hRule="exact" w:val="31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340F3C" w:rsidRDefault="00340F3C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бла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сним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нау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ково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-педагог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ічним</w:t>
            </w:r>
            <w:proofErr w:type="spellEnd"/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69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340F3C" w:rsidRDefault="00546EBF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проект</w:t>
            </w:r>
            <w:r w:rsidR="00340F3C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ом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31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AA7205" w:rsidRDefault="00340F3C">
            <w:pPr>
              <w:shd w:val="clear" w:color="auto" w:fill="FFFFFF"/>
              <w:cnfStyle w:val="00000010000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Критер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оцінювання навчальних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додосягнень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оценивания </w:t>
            </w:r>
            <w:proofErr w:type="gramStart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69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340F3C">
            <w:pPr>
              <w:shd w:val="clear" w:color="auto" w:fill="FFFFFF"/>
              <w:ind w:left="10"/>
              <w:cnfStyle w:val="000000010000"/>
            </w:pPr>
            <w:r>
              <w:rPr>
                <w:color w:val="000000"/>
                <w:sz w:val="24"/>
                <w:szCs w:val="24"/>
                <w:lang w:val="uk-UA"/>
              </w:rPr>
              <w:t>досягнень з російської мови і світової літератури</w:t>
            </w:r>
            <w:proofErr w:type="spellStart"/>
            <w:r w:rsidR="00546EBF">
              <w:rPr>
                <w:color w:val="000000"/>
                <w:sz w:val="24"/>
                <w:szCs w:val="24"/>
              </w:rPr>
              <w:t>^-</w:t>
            </w:r>
            <w:r w:rsidR="00546EBF">
              <w:rPr>
                <w:rFonts w:eastAsia="Times New Roman"/>
                <w:color w:val="000000"/>
                <w:sz w:val="24"/>
                <w:szCs w:val="24"/>
              </w:rPr>
              <w:t>тажений</w:t>
            </w:r>
            <w:proofErr w:type="spellEnd"/>
            <w:r w:rsidR="00546EBF">
              <w:rPr>
                <w:rFonts w:eastAsia="Times New Roman"/>
                <w:color w:val="000000"/>
                <w:sz w:val="24"/>
                <w:szCs w:val="24"/>
              </w:rPr>
              <w:t xml:space="preserve"> по русскому языку и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29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340F3C" w:rsidRDefault="00340F3C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літератури.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30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4" w:type="dxa"/>
          </w:tcPr>
          <w:p w:rsidR="00AA7205" w:rsidRDefault="00340F3C">
            <w:pPr>
              <w:shd w:val="clear" w:color="auto" w:fill="FFFFFF"/>
              <w:cnfStyle w:val="00000001000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Анал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proofErr w:type="spellStart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діючих програм і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ппідручників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содержания действующих</w:t>
            </w:r>
          </w:p>
        </w:tc>
        <w:tc>
          <w:tcPr>
            <w:cnfStyle w:val="000010000000"/>
            <w:tcW w:w="2764" w:type="dxa"/>
          </w:tcPr>
          <w:p w:rsidR="00AA7205" w:rsidRPr="00F32788" w:rsidRDefault="00F32788">
            <w:pPr>
              <w:shd w:val="clear" w:color="auto" w:fill="FFFFFF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Колісниченко О.В.</w:t>
            </w: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29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493EA1">
            <w:pPr>
              <w:shd w:val="clear" w:color="auto" w:fill="FFFFFF"/>
              <w:cnfStyle w:val="00000010000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п</w:t>
            </w:r>
            <w:r w:rsidR="00340F3C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ідручників з російської мови і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сві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программ и учебников по русскому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31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F32788" w:rsidRDefault="00493EA1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світової </w:t>
            </w:r>
            <w:r w:rsidR="00F32788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літератури з метою 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30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493EA1">
            <w:pPr>
              <w:shd w:val="clear" w:color="auto" w:fill="FFFFFF"/>
              <w:cnfStyle w:val="00000010000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переорієнтації виховного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про-</w:t>
            </w:r>
            <w:proofErr w:type="spellEnd"/>
            <w:r w:rsidR="00546EBF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переориентации </w:t>
            </w:r>
            <w:proofErr w:type="spellStart"/>
            <w:r w:rsidR="00546EBF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учебно</w:t>
            </w:r>
            <w:proofErr w:type="spellEnd"/>
            <w:r w:rsidR="00546EBF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-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79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493EA1">
            <w:pPr>
              <w:shd w:val="clear" w:color="auto" w:fill="FFFFFF"/>
              <w:cnfStyle w:val="00000001000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цесу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 галузі академічних досягнень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воспитательного процесса в сфере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29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493EA1">
            <w:pPr>
              <w:shd w:val="clear" w:color="auto" w:fill="FFFFFF"/>
              <w:cnfStyle w:val="00000010000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досягнень на особистість учня.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академических достижений на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79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493EA1" w:rsidRDefault="00493EA1">
            <w:pPr>
              <w:shd w:val="clear" w:color="auto" w:fill="FFFFFF"/>
              <w:cnfStyle w:val="00000001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учня</w:t>
            </w:r>
            <w:r w:rsidR="00F32788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30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4" w:type="dxa"/>
          </w:tcPr>
          <w:p w:rsidR="00AA7205" w:rsidRPr="00CD4E86" w:rsidRDefault="00CD4E86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Типові помилки під час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атес-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764" w:type="dxa"/>
          </w:tcPr>
          <w:p w:rsidR="00AA7205" w:rsidRDefault="00F3278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Творча група вчителів</w:t>
            </w:r>
          </w:p>
        </w:tc>
        <w:tc>
          <w:tcPr>
            <w:tcW w:w="1454" w:type="dxa"/>
          </w:tcPr>
          <w:p w:rsidR="00AA7205" w:rsidRDefault="00546EBF">
            <w:pPr>
              <w:shd w:val="clear" w:color="auto" w:fill="FFFFFF"/>
              <w:ind w:left="408"/>
              <w:cnfStyle w:val="000000100000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г</w:t>
            </w:r>
          </w:p>
        </w:tc>
      </w:tr>
      <w:tr w:rsidR="00AA7205" w:rsidTr="007C7291">
        <w:trPr>
          <w:cnfStyle w:val="000000010000"/>
          <w:trHeight w:hRule="exact" w:val="31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CD4E86">
            <w:pPr>
              <w:shd w:val="clear" w:color="auto" w:fill="FFFFFF"/>
              <w:cnfStyle w:val="00000001000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т</w:t>
            </w:r>
            <w:r w:rsidR="00493EA1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ації</w:t>
            </w:r>
            <w:proofErr w:type="spellEnd"/>
            <w:r w:rsidR="00493EA1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та тестування ,шляхи їх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подолання.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аттестации и тестировании и пути их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269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CD4E86" w:rsidRDefault="00F32788">
            <w:pPr>
              <w:shd w:val="clear" w:color="auto" w:fill="FFFFFF"/>
              <w:cnfStyle w:val="00000010000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п</w:t>
            </w:r>
            <w:r w:rsidR="00CD4E86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одолання.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9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4" w:type="dxa"/>
          </w:tcPr>
          <w:p w:rsidR="00F32788" w:rsidRPr="00F32788" w:rsidRDefault="00F32788">
            <w:pPr>
              <w:shd w:val="clear" w:color="auto" w:fill="FFFFFF"/>
              <w:cnfStyle w:val="000000010000"/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Заочне знайомство з творчою </w:t>
            </w:r>
          </w:p>
          <w:p w:rsidR="00F32788" w:rsidRPr="00F32788" w:rsidRDefault="00F32788">
            <w:pPr>
              <w:shd w:val="clear" w:color="auto" w:fill="FFFFFF"/>
              <w:cnfStyle w:val="000000010000"/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AA7205" w:rsidRPr="00F32788" w:rsidRDefault="00F32788">
            <w:pPr>
              <w:shd w:val="clear" w:color="auto" w:fill="FFFFFF"/>
              <w:cnfStyle w:val="000000010000"/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ввв</w:t>
            </w:r>
            <w:proofErr w:type="spellEnd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консультация для молодых</w:t>
            </w:r>
          </w:p>
        </w:tc>
        <w:tc>
          <w:tcPr>
            <w:cnfStyle w:val="000010000000"/>
            <w:tcW w:w="2764" w:type="dxa"/>
          </w:tcPr>
          <w:p w:rsidR="00AA7205" w:rsidRDefault="00F32788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ьо</w:t>
            </w:r>
            <w:proofErr w:type="spellEnd"/>
            <w:r w:rsidR="00546EBF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нок 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  <w:r w:rsidR="00546EBF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29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F32788" w:rsidRDefault="00F32788" w:rsidP="00F32788">
            <w:pPr>
              <w:shd w:val="clear" w:color="auto" w:fill="FFFFFF"/>
              <w:cnfStyle w:val="000000100000"/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філологічною майстернею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Пу-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AA7205" w:rsidRDefault="00F32788" w:rsidP="00F32788">
            <w:pPr>
              <w:shd w:val="clear" w:color="auto" w:fill="FFFFFF"/>
              <w:cnfStyle w:val="00000010000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«Тематический учёт знаний».</w:t>
            </w: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290"/>
        </w:trPr>
        <w:tc>
          <w:tcPr>
            <w:cnfStyle w:val="000010000000"/>
            <w:tcW w:w="543" w:type="dxa"/>
          </w:tcPr>
          <w:p w:rsidR="00AA7205" w:rsidRDefault="00546EBF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4" w:type="dxa"/>
          </w:tcPr>
          <w:p w:rsidR="00AA7205" w:rsidRDefault="00F32788">
            <w:pPr>
              <w:shd w:val="clear" w:color="auto" w:fill="FFFFFF"/>
              <w:cnfStyle w:val="00000001000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ліної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Галини Олександрівни,юридичний 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Заочное знакомство с творческой</w:t>
            </w:r>
          </w:p>
        </w:tc>
        <w:tc>
          <w:tcPr>
            <w:cnfStyle w:val="000010000000"/>
            <w:tcW w:w="2764" w:type="dxa"/>
          </w:tcPr>
          <w:p w:rsidR="00AA7205" w:rsidRDefault="00F3278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Творча група вчителів</w:t>
            </w:r>
          </w:p>
        </w:tc>
        <w:tc>
          <w:tcPr>
            <w:tcW w:w="1454" w:type="dxa"/>
          </w:tcPr>
          <w:p w:rsidR="00AA7205" w:rsidRDefault="00546EBF">
            <w:pPr>
              <w:shd w:val="clear" w:color="auto" w:fill="FFFFFF"/>
              <w:ind w:left="1238"/>
              <w:cnfStyle w:val="000000010000"/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\</w:t>
            </w:r>
          </w:p>
        </w:tc>
      </w:tr>
      <w:tr w:rsidR="00AA7205" w:rsidTr="007C7291">
        <w:trPr>
          <w:cnfStyle w:val="000000100000"/>
          <w:trHeight w:hRule="exact" w:val="29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F32788">
            <w:pPr>
              <w:shd w:val="clear" w:color="auto" w:fill="FFFFFF"/>
              <w:cnfStyle w:val="00000010000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ліцей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м.Дніпропетровська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филологической мастерской </w:t>
            </w:r>
            <w:proofErr w:type="spellStart"/>
            <w:r w:rsidR="00546EB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Пулиной</w:t>
            </w:r>
            <w:proofErr w:type="spellEnd"/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  <w:tr w:rsidR="00AA7205" w:rsidTr="007C7291">
        <w:trPr>
          <w:cnfStyle w:val="000000010000"/>
          <w:trHeight w:hRule="exact" w:val="8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Pr="00F32788" w:rsidRDefault="00AA7205">
            <w:pPr>
              <w:shd w:val="clear" w:color="auto" w:fill="FFFFFF"/>
              <w:cnfStyle w:val="000000010000"/>
              <w:rPr>
                <w:lang w:val="uk-UA"/>
              </w:rPr>
            </w:pP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010000"/>
            </w:pPr>
          </w:p>
        </w:tc>
      </w:tr>
      <w:tr w:rsidR="00AA7205" w:rsidTr="007C7291">
        <w:trPr>
          <w:cnfStyle w:val="000000100000"/>
          <w:trHeight w:hRule="exact" w:val="80"/>
        </w:trPr>
        <w:tc>
          <w:tcPr>
            <w:cnfStyle w:val="000010000000"/>
            <w:tcW w:w="543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429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  <w:tc>
          <w:tcPr>
            <w:cnfStyle w:val="000010000000"/>
            <w:tcW w:w="2764" w:type="dxa"/>
          </w:tcPr>
          <w:p w:rsidR="00AA7205" w:rsidRDefault="00AA7205">
            <w:pPr>
              <w:shd w:val="clear" w:color="auto" w:fill="FFFFFF"/>
            </w:pPr>
          </w:p>
        </w:tc>
        <w:tc>
          <w:tcPr>
            <w:tcW w:w="1454" w:type="dxa"/>
          </w:tcPr>
          <w:p w:rsidR="00AA7205" w:rsidRDefault="00AA7205">
            <w:pPr>
              <w:shd w:val="clear" w:color="auto" w:fill="FFFFFF"/>
              <w:cnfStyle w:val="000000100000"/>
            </w:pPr>
          </w:p>
        </w:tc>
      </w:tr>
    </w:tbl>
    <w:p w:rsidR="00AA7205" w:rsidRPr="005A69B7" w:rsidRDefault="00CD4E86">
      <w:pPr>
        <w:shd w:val="clear" w:color="auto" w:fill="FFFFFF"/>
        <w:spacing w:before="288"/>
        <w:ind w:left="24"/>
        <w:rPr>
          <w:color w:val="7030A0"/>
        </w:rPr>
      </w:pPr>
      <w:r w:rsidRPr="005A69B7">
        <w:rPr>
          <w:rFonts w:ascii="Courier New" w:eastAsia="Times New Roman" w:hAnsi="Courier New"/>
          <w:color w:val="7030A0"/>
          <w:spacing w:val="-23"/>
          <w:sz w:val="30"/>
          <w:szCs w:val="30"/>
          <w:u w:val="single"/>
        </w:rPr>
        <w:t>З</w:t>
      </w:r>
      <w:proofErr w:type="spellStart"/>
      <w:r w:rsidRPr="005A69B7">
        <w:rPr>
          <w:rFonts w:ascii="Courier New" w:eastAsia="Times New Roman" w:hAnsi="Courier New"/>
          <w:color w:val="7030A0"/>
          <w:spacing w:val="-23"/>
          <w:sz w:val="30"/>
          <w:szCs w:val="30"/>
          <w:u w:val="single"/>
          <w:lang w:val="uk-UA"/>
        </w:rPr>
        <w:t>авдання</w:t>
      </w:r>
      <w:proofErr w:type="spellEnd"/>
      <w:r w:rsidRPr="005A69B7">
        <w:rPr>
          <w:rFonts w:ascii="Courier New" w:eastAsia="Times New Roman" w:hAnsi="Courier New"/>
          <w:color w:val="7030A0"/>
          <w:spacing w:val="-23"/>
          <w:sz w:val="30"/>
          <w:szCs w:val="30"/>
          <w:u w:val="single"/>
          <w:lang w:val="uk-UA"/>
        </w:rPr>
        <w:t xml:space="preserve"> </w:t>
      </w:r>
      <w:r w:rsidR="00546EBF" w:rsidRPr="005A69B7">
        <w:rPr>
          <w:rFonts w:ascii="Courier New" w:eastAsia="Times New Roman" w:hAnsi="Courier New"/>
          <w:color w:val="7030A0"/>
          <w:spacing w:val="-23"/>
          <w:sz w:val="30"/>
          <w:szCs w:val="30"/>
          <w:u w:val="single"/>
        </w:rPr>
        <w:t>членам</w:t>
      </w:r>
      <w:r w:rsidR="00546EBF" w:rsidRPr="005A69B7">
        <w:rPr>
          <w:rFonts w:ascii="Courier New" w:eastAsia="Times New Roman" w:hAnsi="Courier New" w:cs="Courier New"/>
          <w:color w:val="7030A0"/>
          <w:spacing w:val="-23"/>
          <w:sz w:val="30"/>
          <w:szCs w:val="30"/>
          <w:u w:val="single"/>
        </w:rPr>
        <w:t xml:space="preserve"> </w:t>
      </w:r>
      <w:r w:rsidR="00546EBF" w:rsidRPr="005A69B7">
        <w:rPr>
          <w:rFonts w:ascii="Courier New" w:eastAsia="Times New Roman" w:hAnsi="Courier New"/>
          <w:color w:val="7030A0"/>
          <w:spacing w:val="-23"/>
          <w:sz w:val="30"/>
          <w:szCs w:val="30"/>
          <w:u w:val="single"/>
        </w:rPr>
        <w:t>МО</w:t>
      </w:r>
      <w:r w:rsidR="00546EBF" w:rsidRPr="005A69B7">
        <w:rPr>
          <w:rFonts w:ascii="Courier New" w:eastAsia="Times New Roman" w:hAnsi="Courier New" w:cs="Courier New"/>
          <w:color w:val="7030A0"/>
          <w:spacing w:val="-23"/>
          <w:sz w:val="30"/>
          <w:szCs w:val="30"/>
          <w:u w:val="single"/>
        </w:rPr>
        <w:t>:</w:t>
      </w:r>
    </w:p>
    <w:p w:rsidR="00546EBF" w:rsidRPr="005A69B7" w:rsidRDefault="00F32788">
      <w:pPr>
        <w:shd w:val="clear" w:color="auto" w:fill="FFFFFF"/>
        <w:spacing w:line="269" w:lineRule="exact"/>
        <w:ind w:left="24"/>
        <w:rPr>
          <w:color w:val="7030A0"/>
          <w:lang w:val="uk-UA"/>
        </w:rPr>
      </w:pPr>
      <w:r w:rsidRPr="005A69B7">
        <w:rPr>
          <w:rFonts w:eastAsia="Times New Roman"/>
          <w:color w:val="7030A0"/>
          <w:spacing w:val="1"/>
          <w:sz w:val="24"/>
          <w:szCs w:val="24"/>
          <w:lang w:val="uk-UA"/>
        </w:rPr>
        <w:t xml:space="preserve">Підготувати матеріали на методичну дискусію «Творчі філологічні </w:t>
      </w:r>
      <w:proofErr w:type="spellStart"/>
      <w:r w:rsidRPr="005A69B7">
        <w:rPr>
          <w:rFonts w:eastAsia="Times New Roman"/>
          <w:color w:val="7030A0"/>
          <w:spacing w:val="1"/>
          <w:sz w:val="24"/>
          <w:szCs w:val="24"/>
          <w:lang w:val="uk-UA"/>
        </w:rPr>
        <w:t>майстерні.Якими</w:t>
      </w:r>
      <w:proofErr w:type="spellEnd"/>
      <w:r w:rsidRPr="005A69B7">
        <w:rPr>
          <w:rFonts w:eastAsia="Times New Roman"/>
          <w:color w:val="7030A0"/>
          <w:spacing w:val="1"/>
          <w:sz w:val="24"/>
          <w:szCs w:val="24"/>
          <w:lang w:val="uk-UA"/>
        </w:rPr>
        <w:t xml:space="preserve"> я їх бачу»</w:t>
      </w:r>
    </w:p>
    <w:p w:rsidR="00F32788" w:rsidRPr="005A69B7" w:rsidRDefault="00F32788">
      <w:pPr>
        <w:shd w:val="clear" w:color="auto" w:fill="FFFFFF"/>
        <w:spacing w:line="269" w:lineRule="exact"/>
        <w:ind w:left="24"/>
        <w:rPr>
          <w:color w:val="7030A0"/>
        </w:rPr>
      </w:pPr>
    </w:p>
    <w:sectPr w:rsidR="00F32788" w:rsidRPr="005A69B7" w:rsidSect="00AA7205">
      <w:type w:val="continuous"/>
      <w:pgSz w:w="11909" w:h="16834"/>
      <w:pgMar w:top="1440" w:right="1445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EBF"/>
    <w:rsid w:val="00340F3C"/>
    <w:rsid w:val="00484E23"/>
    <w:rsid w:val="00493EA1"/>
    <w:rsid w:val="00546EBF"/>
    <w:rsid w:val="005A69B7"/>
    <w:rsid w:val="00676C92"/>
    <w:rsid w:val="007C7291"/>
    <w:rsid w:val="009C5860"/>
    <w:rsid w:val="00AA7205"/>
    <w:rsid w:val="00C65FCE"/>
    <w:rsid w:val="00CD4E86"/>
    <w:rsid w:val="00F3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A69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Grid Accent 6"/>
    <w:basedOn w:val="a1"/>
    <w:uiPriority w:val="62"/>
    <w:rsid w:val="007C7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6</cp:revision>
  <dcterms:created xsi:type="dcterms:W3CDTF">2011-11-18T09:27:00Z</dcterms:created>
  <dcterms:modified xsi:type="dcterms:W3CDTF">2011-11-29T21:54:00Z</dcterms:modified>
</cp:coreProperties>
</file>